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6F3" w:rsidRDefault="004226F3"/>
    <w:tbl>
      <w:tblPr>
        <w:tblpPr w:leftFromText="180" w:rightFromText="180" w:horzAnchor="page" w:tblpX="-3147" w:tblpY="-315"/>
        <w:tblW w:w="20047" w:type="dxa"/>
        <w:tblLook w:val="04A0" w:firstRow="1" w:lastRow="0" w:firstColumn="1" w:lastColumn="0" w:noHBand="0" w:noVBand="1"/>
      </w:tblPr>
      <w:tblGrid>
        <w:gridCol w:w="7621"/>
        <w:gridCol w:w="8505"/>
        <w:gridCol w:w="3921"/>
      </w:tblGrid>
      <w:tr w:rsidR="001C7703" w:rsidTr="00331C38">
        <w:trPr>
          <w:gridAfter w:val="1"/>
          <w:wAfter w:w="3921" w:type="dxa"/>
          <w:trHeight w:val="1500"/>
        </w:trPr>
        <w:tc>
          <w:tcPr>
            <w:tcW w:w="16126" w:type="dxa"/>
            <w:gridSpan w:val="2"/>
            <w:noWrap/>
            <w:vAlign w:val="bottom"/>
            <w:hideMark/>
          </w:tcPr>
          <w:p w:rsid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1451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решению Собрания депутатов Миллеровского городского поселения «О внесении изменений в решение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Собрания депутатов Миллеровского городского поселения от 28.12.2022 № 112 «О бюджете Миллеровского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поселения на 2023 год и на плановый период 2024 и 2025 годов</w:t>
            </w:r>
          </w:p>
          <w:p w:rsidR="004226F3" w:rsidRP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7703" w:rsidRPr="004226F3" w:rsidRDefault="0069579A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C770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C903C6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Собрания депутатов Миллеровского городского поселения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 бюджете Миллеровского городского поселения на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  <w:p w:rsidR="001C7703" w:rsidRDefault="001C7703" w:rsidP="005E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на плановый период 20</w:t>
            </w:r>
            <w:r w:rsidR="006F64D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годов»</w:t>
            </w:r>
          </w:p>
        </w:tc>
      </w:tr>
      <w:tr w:rsidR="001C7703" w:rsidTr="00331C38">
        <w:trPr>
          <w:gridAfter w:val="2"/>
          <w:wAfter w:w="12426" w:type="dxa"/>
          <w:trHeight w:val="375"/>
        </w:trPr>
        <w:tc>
          <w:tcPr>
            <w:tcW w:w="7621" w:type="dxa"/>
            <w:noWrap/>
            <w:vAlign w:val="bottom"/>
            <w:hideMark/>
          </w:tcPr>
          <w:p w:rsidR="001C7703" w:rsidRDefault="001C7703" w:rsidP="008F0601"/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1C7703" w:rsidP="00331C38">
            <w:pPr>
              <w:tabs>
                <w:tab w:val="left" w:pos="11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Миллеровского городского поселения</w:t>
            </w:r>
          </w:p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6B7917" w:rsidP="00B8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6F64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21D29" w:rsidRPr="00146EFD" w:rsidRDefault="001C7703" w:rsidP="00146EFD">
      <w:pPr>
        <w:jc w:val="right"/>
        <w:rPr>
          <w:rFonts w:ascii="Times New Roman" w:hAnsi="Times New Roman"/>
          <w:b/>
          <w:sz w:val="28"/>
          <w:szCs w:val="28"/>
        </w:rPr>
      </w:pPr>
      <w:r w:rsidRPr="001C7703">
        <w:rPr>
          <w:rFonts w:ascii="Times New Roman" w:hAnsi="Times New Roman"/>
          <w:b/>
          <w:sz w:val="28"/>
          <w:szCs w:val="28"/>
        </w:rPr>
        <w:t xml:space="preserve">                                (</w:t>
      </w:r>
      <w:proofErr w:type="spellStart"/>
      <w:r w:rsidRPr="001C7703">
        <w:rPr>
          <w:rFonts w:ascii="Times New Roman" w:hAnsi="Times New Roman"/>
          <w:b/>
          <w:sz w:val="28"/>
          <w:szCs w:val="28"/>
        </w:rPr>
        <w:t>тыс.рублей</w:t>
      </w:r>
      <w:proofErr w:type="spellEnd"/>
      <w:r w:rsidRPr="001C7703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horzAnchor="margin" w:tblpX="-34" w:tblpY="290"/>
        <w:tblW w:w="14884" w:type="dxa"/>
        <w:tblLayout w:type="fixed"/>
        <w:tblLook w:val="04A0" w:firstRow="1" w:lastRow="0" w:firstColumn="1" w:lastColumn="0" w:noHBand="0" w:noVBand="1"/>
      </w:tblPr>
      <w:tblGrid>
        <w:gridCol w:w="4961"/>
        <w:gridCol w:w="850"/>
        <w:gridCol w:w="709"/>
        <w:gridCol w:w="709"/>
        <w:gridCol w:w="2126"/>
        <w:gridCol w:w="851"/>
        <w:gridCol w:w="1701"/>
        <w:gridCol w:w="1560"/>
        <w:gridCol w:w="1417"/>
      </w:tblGrid>
      <w:tr w:rsidR="004226F3" w:rsidRPr="00DF3455" w:rsidTr="007C0CF7">
        <w:trPr>
          <w:trHeight w:val="76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331C38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C3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  <w:p w:rsidR="004226F3" w:rsidRPr="0093711E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226F3" w:rsidRPr="00DF3455" w:rsidTr="007C0CF7">
        <w:trPr>
          <w:trHeight w:val="50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tbl>
      <w:tblPr>
        <w:tblW w:w="14908" w:type="dxa"/>
        <w:tblInd w:w="-34" w:type="dxa"/>
        <w:tblLook w:val="04A0" w:firstRow="1" w:lastRow="0" w:firstColumn="1" w:lastColumn="0" w:noHBand="0" w:noVBand="1"/>
      </w:tblPr>
      <w:tblGrid>
        <w:gridCol w:w="4962"/>
        <w:gridCol w:w="850"/>
        <w:gridCol w:w="709"/>
        <w:gridCol w:w="709"/>
        <w:gridCol w:w="2126"/>
        <w:gridCol w:w="851"/>
        <w:gridCol w:w="1701"/>
        <w:gridCol w:w="1559"/>
        <w:gridCol w:w="1441"/>
      </w:tblGrid>
      <w:tr w:rsidR="001451A1" w:rsidRPr="001451A1" w:rsidTr="001451A1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333 715,4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1A1" w:rsidRPr="001451A1" w:rsidRDefault="001451A1" w:rsidP="00145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275 775,0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330 983,7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272 223,0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273 179,5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20 311,3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21 113,4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2 269,5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5 132,6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принятию участия в подготовке местных нормативов градостроительного проектирования поселения, принятие участия в подготовке на основании документов территориального планирования поселения документации по планировке территории, принятие участия в разработке планов реализации документов территориального планирования (генерального плана поселения), правил землепользования и застройки поселения, осуществление контроля за их выполнением, выдача разрешений на строительство (за исключением случаев, предусмотренных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присвоение адресов объектам адресации, изменение, аннулирование адресов объектам адресации, расположенных на территории поселения, согласование переустройства и (или) перепланировки жилых помещений, подготовка, утверждение и выдача градостроительных планов земельных участков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1 341,0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1 374,9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383,3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(Резервные средства)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544,7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уплату взносов на капитальный ремонт общего имущества многоквартирных домов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05.1.00.29190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83,8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19,6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Освещение деятельности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06.1.00.29130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информационно-пропагандистское противодействие экстремизму и терроризму в рамках подпрограммы "Профилактика экстремизма и терроризма в Миллеровском городском поселении" муниципальной программы "Обеспечение общественного порядка и профилактика"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23.2.00.29270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непрограммного направления деятельности «Реализация функций иных органов местного самоуправления Миллеровского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10 043,4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03.2.00.89020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265,1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обеспечению 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повышению уровня безопасности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водных объектах в рамках подпрограммы «Пожарная безопасность и обеспечение безопасности людей на водных объектах»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03.3.00.29200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обеспечению муниципальной интеграционной платформы и элементов системы видеонаблюдения в городе Миллерово аппаратно-программного комплекса «Безопасный город» на территории Миллеровского городского поселения в рамках подпрограммы «Обеспечение комплексной системы безопасности на территории Миллеровского городского поселения» муниципальной программы Миллеровского городского поселения «Построение (развитие) аппаратно-программного комплекса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«Безопасный город»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22.2.00.29201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1 116,6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непрограммного направления деятельности «Реализация функций иных органов местного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созданию, содержанию и организации деятельности аварийно-спасательных формирований в рамках подпрограммы 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03.1.00.89010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979,1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997,2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разработку документации по декларированию безопасности гидротехнических сооружений, находящихся в муниципальной собственности в рамках подпрограммы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03.2.00.29202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лесного хозяйства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(Иные закупки товаров, работ и услуг для обеспечения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45 343,4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40 053,2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41 997,7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6 115,1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землеустройству и землепользованию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мероприятий по ликвидации многоквартирного аварийного жилищного фонда, признанного непригодным для проживания, аварийным и подлежащим сносу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10.1.00.29260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мероприятия в области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5 555,6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05.2.00.S3660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86 761,9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непрограммного направления деятельности «Реализация функций иных органов местного самоуправления Миллеровского городского поселения» (Исполнение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3 548,8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ремонт и содержание сетей уличного освещения в рамках подпрограммы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1 192,5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2 318,0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(лимит электроэнергии)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13 519,1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12 269,0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7 565,7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озеленение территории поселения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439,5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(приобретение)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5 155,4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прочие мероприятия по благоустройству в рамках подпрограммы «Благоустройство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8 232,8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благоустройству общественных территорий поселений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43 866,0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на реализацию программ формирования современной городской среды (Субсидии на реализацию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21.1.F2.55551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21.1.F2.S1270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резервного фонда Правительства Ростовской области на финансовое обеспечение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 по искам о возмещении вреда, причиненного незаконными действиями 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057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ородского и сельских поселений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r w:rsidR="000572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«Развитие транспортной инфраструктуры Миллеровского городского поселения»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04.1.00.89030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572,8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41 448,5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14 800,0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44 680,2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7 589,0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13 988,9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непредвиден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расходов в рамках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11 422,2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11 925,5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в целях предоставления субсидии на иные цели в рамках подпрограммы «Развитие культурно-досуговой деятельности Центра культуры и досуга» муниципальной программы Миллеровского городского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3 753,5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4 157,0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3 127,7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3 199,8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3 307,3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1 587,1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культурно-досуговой деятельности «Миллеровского городского парка культуры и отдыха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им.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Романенко»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2 241,2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проектирование и ремонт памятников в рамках подпрограммы «Развитие культурной деятельности на территории Миллеровского городского поселения» муниципальной программы Миллеровского 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1 590,5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(приобретение) в рамках подпрограммы "Развитие культурной деятельности на территории Миллеровского городского поселения" муниципальной программы Миллеровского городского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физкультуры и спорта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392,6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01.2.00.19010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мероприятий по обеспечению жильем молодых семей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ДЕПУТАТОВ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2 595,5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1 659,1</w:t>
            </w:r>
          </w:p>
        </w:tc>
      </w:tr>
      <w:tr w:rsidR="0041127A" w:rsidRPr="0041127A" w:rsidTr="0041127A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органов местного самоуправления Миллеровского городского поселения </w:t>
            </w: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рамках обеспечения деятельности Собрания депутатов Миллеровского городского поселения (за исключением расходов на выплаты по оплате труда)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7A" w:rsidRPr="0041127A" w:rsidRDefault="0041127A" w:rsidP="00411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12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</w:tr>
    </w:tbl>
    <w:p w:rsidR="006F133A" w:rsidRDefault="006F133A" w:rsidP="009D20E8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6F133A" w:rsidSect="003831BF">
      <w:pgSz w:w="16838" w:h="11906" w:orient="landscape"/>
      <w:pgMar w:top="567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559"/>
    <w:rsid w:val="00044606"/>
    <w:rsid w:val="00057237"/>
    <w:rsid w:val="000B729E"/>
    <w:rsid w:val="000C7475"/>
    <w:rsid w:val="000D2162"/>
    <w:rsid w:val="000E35A3"/>
    <w:rsid w:val="000F6685"/>
    <w:rsid w:val="001451A1"/>
    <w:rsid w:val="00146EFD"/>
    <w:rsid w:val="001A5480"/>
    <w:rsid w:val="001C5048"/>
    <w:rsid w:val="001C7703"/>
    <w:rsid w:val="002108BA"/>
    <w:rsid w:val="00254448"/>
    <w:rsid w:val="00286ACA"/>
    <w:rsid w:val="00287F2E"/>
    <w:rsid w:val="002B4280"/>
    <w:rsid w:val="002C599B"/>
    <w:rsid w:val="002D288D"/>
    <w:rsid w:val="002F48BE"/>
    <w:rsid w:val="0030761A"/>
    <w:rsid w:val="00315BC2"/>
    <w:rsid w:val="00331C38"/>
    <w:rsid w:val="003831BF"/>
    <w:rsid w:val="00384B06"/>
    <w:rsid w:val="003A0903"/>
    <w:rsid w:val="003A3721"/>
    <w:rsid w:val="003E52DB"/>
    <w:rsid w:val="003F4863"/>
    <w:rsid w:val="003F4CF0"/>
    <w:rsid w:val="00400C7F"/>
    <w:rsid w:val="0041127A"/>
    <w:rsid w:val="0041269A"/>
    <w:rsid w:val="004167C5"/>
    <w:rsid w:val="004226F3"/>
    <w:rsid w:val="00461B0B"/>
    <w:rsid w:val="00497FB7"/>
    <w:rsid w:val="004C6E6A"/>
    <w:rsid w:val="004E1978"/>
    <w:rsid w:val="004E42B3"/>
    <w:rsid w:val="004F7720"/>
    <w:rsid w:val="004F7F43"/>
    <w:rsid w:val="0058479E"/>
    <w:rsid w:val="00594355"/>
    <w:rsid w:val="005E2250"/>
    <w:rsid w:val="005E2BE0"/>
    <w:rsid w:val="005F68CD"/>
    <w:rsid w:val="00633883"/>
    <w:rsid w:val="0067163A"/>
    <w:rsid w:val="00674B6A"/>
    <w:rsid w:val="00681E9A"/>
    <w:rsid w:val="0069579A"/>
    <w:rsid w:val="006B7917"/>
    <w:rsid w:val="006F133A"/>
    <w:rsid w:val="006F64D3"/>
    <w:rsid w:val="007013E0"/>
    <w:rsid w:val="0074141A"/>
    <w:rsid w:val="007746B5"/>
    <w:rsid w:val="007C105F"/>
    <w:rsid w:val="007C2C36"/>
    <w:rsid w:val="007C5E58"/>
    <w:rsid w:val="007D710F"/>
    <w:rsid w:val="007E07F8"/>
    <w:rsid w:val="00830C60"/>
    <w:rsid w:val="00840A2D"/>
    <w:rsid w:val="00892166"/>
    <w:rsid w:val="008A3610"/>
    <w:rsid w:val="008B66A0"/>
    <w:rsid w:val="008F0601"/>
    <w:rsid w:val="009063A6"/>
    <w:rsid w:val="00924F15"/>
    <w:rsid w:val="0093711E"/>
    <w:rsid w:val="00955AED"/>
    <w:rsid w:val="00966073"/>
    <w:rsid w:val="00995692"/>
    <w:rsid w:val="00995F08"/>
    <w:rsid w:val="009A0600"/>
    <w:rsid w:val="009A1188"/>
    <w:rsid w:val="009D20E8"/>
    <w:rsid w:val="009F52AA"/>
    <w:rsid w:val="00A209F2"/>
    <w:rsid w:val="00A7795B"/>
    <w:rsid w:val="00AB0426"/>
    <w:rsid w:val="00AE019F"/>
    <w:rsid w:val="00AE140A"/>
    <w:rsid w:val="00B53106"/>
    <w:rsid w:val="00B84A15"/>
    <w:rsid w:val="00BC5D48"/>
    <w:rsid w:val="00BE7A25"/>
    <w:rsid w:val="00BF32EC"/>
    <w:rsid w:val="00C10D3C"/>
    <w:rsid w:val="00C3263E"/>
    <w:rsid w:val="00C903C6"/>
    <w:rsid w:val="00CB729F"/>
    <w:rsid w:val="00CC7E97"/>
    <w:rsid w:val="00CF297A"/>
    <w:rsid w:val="00D21D29"/>
    <w:rsid w:val="00D645D1"/>
    <w:rsid w:val="00DE302A"/>
    <w:rsid w:val="00DE6551"/>
    <w:rsid w:val="00E01F3D"/>
    <w:rsid w:val="00E065EF"/>
    <w:rsid w:val="00E40B46"/>
    <w:rsid w:val="00E52814"/>
    <w:rsid w:val="00E651E0"/>
    <w:rsid w:val="00E71960"/>
    <w:rsid w:val="00E8318E"/>
    <w:rsid w:val="00EA1C18"/>
    <w:rsid w:val="00EB167D"/>
    <w:rsid w:val="00ED0542"/>
    <w:rsid w:val="00EE4C37"/>
    <w:rsid w:val="00EF50CD"/>
    <w:rsid w:val="00EF680E"/>
    <w:rsid w:val="00F475FD"/>
    <w:rsid w:val="00F71559"/>
    <w:rsid w:val="00F97CCC"/>
    <w:rsid w:val="00FE312A"/>
    <w:rsid w:val="00FF0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4BEA-9A97-437E-A4BA-0E93AB1C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77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7720"/>
    <w:rPr>
      <w:color w:val="800080"/>
      <w:u w:val="single"/>
    </w:rPr>
  </w:style>
  <w:style w:type="paragraph" w:customStyle="1" w:styleId="xl63">
    <w:name w:val="xl6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6F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C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E58"/>
    <w:rPr>
      <w:rFonts w:ascii="Segoe UI" w:eastAsia="Calibri" w:hAnsi="Segoe UI" w:cs="Segoe UI"/>
      <w:sz w:val="18"/>
      <w:szCs w:val="18"/>
    </w:rPr>
  </w:style>
  <w:style w:type="paragraph" w:customStyle="1" w:styleId="xl75">
    <w:name w:val="xl75"/>
    <w:basedOn w:val="a"/>
    <w:rsid w:val="00044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636D-8361-4EC4-B95F-A543EF43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34</Pages>
  <Words>5467</Words>
  <Characters>31164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АИСБП</dc:creator>
  <cp:lastModifiedBy>Пользователь</cp:lastModifiedBy>
  <cp:revision>48</cp:revision>
  <cp:lastPrinted>2021-11-16T08:35:00Z</cp:lastPrinted>
  <dcterms:created xsi:type="dcterms:W3CDTF">2020-11-19T13:44:00Z</dcterms:created>
  <dcterms:modified xsi:type="dcterms:W3CDTF">2023-12-25T17:36:00Z</dcterms:modified>
</cp:coreProperties>
</file>